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8F" w:rsidRDefault="00F60F8F" w:rsidP="00F60F8F">
      <w:pPr>
        <w:keepNext/>
        <w:jc w:val="center"/>
        <w:outlineLvl w:val="0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П Л А Н</w:t>
      </w:r>
    </w:p>
    <w:p w:rsidR="00F60F8F" w:rsidRDefault="00F60F8F" w:rsidP="00F60F8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работы комиссии по делам несовершеннолетних и защите их прав по</w:t>
      </w:r>
    </w:p>
    <w:p w:rsidR="00F60F8F" w:rsidRDefault="00F60F8F" w:rsidP="00F60F8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предупреждению безнадзорности, преступлений, правонарушений и</w:t>
      </w:r>
    </w:p>
    <w:p w:rsidR="00F60F8F" w:rsidRDefault="008E7CC2" w:rsidP="00F60F8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антиобщественных</w:t>
      </w:r>
      <w:r w:rsidR="00F60F8F">
        <w:rPr>
          <w:b/>
          <w:color w:val="000000" w:themeColor="text1"/>
        </w:rPr>
        <w:t xml:space="preserve"> действий среди несовершеннолетних </w:t>
      </w:r>
    </w:p>
    <w:p w:rsidR="00F60F8F" w:rsidRDefault="00F60F8F" w:rsidP="00F60F8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муниципальном образовании «Подпорожский муниципальный район</w:t>
      </w:r>
    </w:p>
    <w:p w:rsidR="00F60F8F" w:rsidRDefault="00F60F8F" w:rsidP="00F60F8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Лен</w:t>
      </w:r>
      <w:r w:rsidR="008E7CC2">
        <w:rPr>
          <w:b/>
          <w:color w:val="000000" w:themeColor="text1"/>
        </w:rPr>
        <w:t>инградской области» на 2024 год</w:t>
      </w:r>
    </w:p>
    <w:p w:rsidR="008E7CC2" w:rsidRDefault="008E7CC2" w:rsidP="00F60F8F">
      <w:pPr>
        <w:jc w:val="center"/>
        <w:rPr>
          <w:b/>
          <w:color w:val="000000" w:themeColor="text1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18"/>
        <w:gridCol w:w="5122"/>
        <w:gridCol w:w="2478"/>
      </w:tblGrid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п-п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 заседания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подготовку вопроса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заседаний комиссий по делам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несовершеннолетних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Тимофеева Т.Э.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11.01.2024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преступлений и правонарушений несовершеннолетних за 2022 год на территории Подпорожского муниципального района.</w:t>
            </w:r>
          </w:p>
          <w:p w:rsidR="00F60F8F" w:rsidRDefault="00F60F8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О состоянии и причинах рецидивной преступности несовершеннолетних. Эффективность проводимой с ними профилактической работы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Полторак Т.М.</w:t>
            </w:r>
          </w:p>
        </w:tc>
      </w:tr>
      <w:tr w:rsidR="00F60F8F" w:rsidTr="00F60F8F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25.01.2024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 профилактической работе по безопасности детей на железной дороге проводимой в образовательных организациях Подпорожского района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Воробьева Н.А.,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Галахова С.В., Зимина Н.Н.</w:t>
            </w:r>
          </w:p>
        </w:tc>
      </w:tr>
      <w:tr w:rsidR="00F60F8F" w:rsidTr="00F60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8F" w:rsidRDefault="00F60F8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8F" w:rsidRDefault="00F60F8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мероприятиях по профилактике противодействию жестокому обращению с пожилыми людьми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Воробьева Н.А.,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Галахова С.В., Зимина Н.Н.,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Вильгельм А.Ю.,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Осипова Т.А.,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Соколова М.Ю.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08.02.2024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Утверждение плана проведения комплексной профилактической операции «Подросток»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этапа «Контингент».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Тимофеева Т.Э.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20.02.2024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О проведении индивидуально - профилактической работы подростками, совершивших общественно опасные деяния  и осужденными к мерам наказания, не связанным  с лишением свободы 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05.03.2024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Подведение итогов проведения комплексной профилактической операции «Подросток» первого этапа «Контингент».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О проведении Единого Родительского дня на территории Подпорожского района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Тимофеева Т.Э.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Воробьева Н.А.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Осипова Т.А. 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Вильгельм А.Ю.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Овчинникова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И.В.</w:t>
            </w:r>
          </w:p>
        </w:tc>
      </w:tr>
      <w:tr w:rsidR="00F60F8F" w:rsidTr="00F60F8F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21.03.2024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  Анализ состояния здоровья детей и подростков на территории МО «Подпорожский муниципальный район» за 2023 год.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Овчинникова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И.В.</w:t>
            </w:r>
          </w:p>
        </w:tc>
      </w:tr>
      <w:tr w:rsidR="00F60F8F" w:rsidTr="00F60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8F" w:rsidRDefault="00F60F8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8F" w:rsidRDefault="00F60F8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Утверждение плана проведения комплексной профилактической операции «Подросток» </w:t>
            </w:r>
            <w:r>
              <w:rPr>
                <w:color w:val="000000" w:themeColor="text1"/>
                <w:lang w:val="en-US" w:eastAsia="en-US"/>
              </w:rPr>
              <w:t>II</w:t>
            </w:r>
            <w:r w:rsidRPr="00F60F8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этапа «Семья».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Осипова Т.А.,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Соколова М.Ю.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0F8F" w:rsidTr="00F60F8F">
        <w:trPr>
          <w:trHeight w:val="128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04.04.2024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 работе</w:t>
            </w:r>
            <w:r>
              <w:rPr>
                <w:color w:val="000000" w:themeColor="text1"/>
                <w:lang w:eastAsia="en-US"/>
              </w:rPr>
              <w:t xml:space="preserve"> по профилактике предупреждения случаев возникновения пожаров вызванных несоблюдением требований пожарной безопасности в местах проживания семей, находящихся в трудной жизненной ситуации.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Воробьева Н.А.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Бурба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Шумарина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Е.А.  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18.04.2024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  работе с обучающимися по предупреждению правонарушений и преступлений в МБОУ «Винницкая школа –интернат»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Тимофеева Т.Э.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Каляшова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25.04.2024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hd w:val="clear" w:color="auto" w:fill="FFFFFF"/>
              <w:spacing w:line="254" w:lineRule="auto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О работе органов и учреждений системы профилактики безнадзорности и правонарушений несовершеннолетних с семьями, находящимся в социально - опасном положении, проживающими на территории</w:t>
            </w:r>
          </w:p>
          <w:p w:rsidR="00F60F8F" w:rsidRDefault="00F60F8F">
            <w:pPr>
              <w:shd w:val="clear" w:color="auto" w:fill="FFFFFF"/>
              <w:spacing w:line="254" w:lineRule="auto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Подпорожского муниципального</w:t>
            </w:r>
          </w:p>
          <w:p w:rsidR="00F60F8F" w:rsidRDefault="00F60F8F">
            <w:pPr>
              <w:shd w:val="clear" w:color="auto" w:fill="FFFFFF"/>
              <w:spacing w:line="254" w:lineRule="auto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образования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Воробьева Н.А.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Осипова Т.А. 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Вильгельм А.Ю.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Овчинникова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И.В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Кареткина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Т.В.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Соколова М.Ю. 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</w:p>
        </w:tc>
      </w:tr>
      <w:tr w:rsidR="00F60F8F" w:rsidTr="00F60F8F">
        <w:trPr>
          <w:trHeight w:val="136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16.05.2024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ind w:right="-102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1.Подведение итогов проведения комплексной</w:t>
            </w:r>
          </w:p>
          <w:p w:rsidR="00F60F8F" w:rsidRDefault="00F60F8F">
            <w:pPr>
              <w:spacing w:line="276" w:lineRule="auto"/>
              <w:ind w:right="-102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профилактической операции «Подросток»</w:t>
            </w:r>
          </w:p>
          <w:p w:rsidR="00F60F8F" w:rsidRDefault="00F60F8F">
            <w:pPr>
              <w:spacing w:line="276" w:lineRule="auto"/>
              <w:ind w:right="-102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II</w:t>
            </w:r>
            <w:r>
              <w:rPr>
                <w:color w:val="000000" w:themeColor="text1"/>
                <w:lang w:eastAsia="en-US"/>
              </w:rPr>
              <w:t xml:space="preserve"> этапа «Семья».</w:t>
            </w:r>
          </w:p>
          <w:p w:rsidR="00F60F8F" w:rsidRDefault="00F60F8F">
            <w:pPr>
              <w:pStyle w:val="31"/>
              <w:spacing w:line="276" w:lineRule="auto"/>
              <w:rPr>
                <w:b w:val="0"/>
                <w:color w:val="000000" w:themeColor="text1"/>
                <w:szCs w:val="24"/>
              </w:rPr>
            </w:pPr>
          </w:p>
          <w:p w:rsidR="00F60F8F" w:rsidRDefault="00F60F8F">
            <w:pPr>
              <w:pStyle w:val="31"/>
              <w:spacing w:line="276" w:lineRule="auto"/>
              <w:rPr>
                <w:b w:val="0"/>
                <w:color w:val="000000" w:themeColor="text1"/>
                <w:szCs w:val="24"/>
              </w:rPr>
            </w:pPr>
          </w:p>
          <w:p w:rsidR="00F60F8F" w:rsidRDefault="00F60F8F">
            <w:pPr>
              <w:pStyle w:val="31"/>
              <w:spacing w:line="276" w:lineRule="auto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Соколова М.Ю.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Осипова Т.А.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Воробьева Н.А.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Овчинникова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И.В.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30.05.2024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Утверждение плана проведения этапа «Лето» комплексной операции «Подросток»</w:t>
            </w:r>
          </w:p>
          <w:p w:rsidR="00F60F8F" w:rsidRDefault="00F60F8F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О летней занятости подростков, состоящих на учёте в ОДН ОМВД по Подпорожскому району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Полторак Т.М. 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13.06.2024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О работе отдела опеки и попечительства с опекаемыми и опекунами на территории МО «Подпорожский муниципальный район»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Кареткина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Т.В.  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27.06.2024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дорожно-транспортных происшествий с участием несовершеннолетних на территории Подпорожского муниципального района.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11.07.2024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оперативной обстановки среди несовершеннолетних за 1 полугодие 2024 год.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0F8F" w:rsidTr="00F60F8F">
        <w:trPr>
          <w:trHeight w:val="2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Анализ работы</w:t>
            </w:r>
            <w:r>
              <w:rPr>
                <w:color w:val="000000" w:themeColor="text1"/>
                <w:lang w:eastAsia="en-US"/>
              </w:rPr>
              <w:t xml:space="preserve"> по профилактике предупреждения случаев возникновения пожаров вызванных несоблюдением требований пожарной безопасности в местах проживания семей, находящихся в трудной жизненной ситуации и многодетных.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Бурба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А.А.</w:t>
            </w:r>
          </w:p>
          <w:p w:rsidR="00F60F8F" w:rsidRDefault="00F60F8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Шумарина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Е.А. </w:t>
            </w:r>
          </w:p>
          <w:p w:rsidR="00F60F8F" w:rsidRDefault="00F60F8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F60F8F" w:rsidRDefault="00F60F8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F60F8F" w:rsidTr="00F60F8F">
        <w:trPr>
          <w:trHeight w:val="7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Организация занятости и досуга несовершеннолетних, состоящих на учётах, совместно с общественными объединениями </w:t>
            </w:r>
          </w:p>
          <w:p w:rsidR="00F60F8F" w:rsidRDefault="00F60F8F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(«</w:t>
            </w:r>
            <w:proofErr w:type="spellStart"/>
            <w:r>
              <w:rPr>
                <w:color w:val="000000" w:themeColor="text1"/>
                <w:lang w:eastAsia="en-US"/>
              </w:rPr>
              <w:t>Юнармия</w:t>
            </w:r>
            <w:proofErr w:type="spellEnd"/>
            <w:r>
              <w:rPr>
                <w:color w:val="000000" w:themeColor="text1"/>
                <w:lang w:eastAsia="en-US"/>
              </w:rPr>
              <w:t>», «Российское движение детей, молодёжи», «Движение первых»)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Вильгельм А.Ю.   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плана проведения комплексной профилактической операции «Подросток» четвертого этапа  «Занятость».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Воробьёва Н.А.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Галахова С.В.</w:t>
            </w:r>
          </w:p>
          <w:p w:rsidR="00F60F8F" w:rsidRDefault="00F60F8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Зимина Н.Н. 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proofErr w:type="gramStart"/>
            <w:r>
              <w:rPr>
                <w:color w:val="000000" w:themeColor="text1"/>
                <w:lang w:eastAsia="en-US"/>
              </w:rPr>
              <w:t>Подведение  итогов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работы по организации оздоровления, отдыха и занятости детей и  подростков в летний период 2024 года.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60F8F" w:rsidRDefault="00F60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Н.А.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М.Ю.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Парфенова Ю.С.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Вильгельм </w:t>
            </w:r>
            <w:proofErr w:type="gramStart"/>
            <w:r>
              <w:rPr>
                <w:lang w:eastAsia="en-US"/>
              </w:rPr>
              <w:t>А,Ю.</w:t>
            </w:r>
            <w:proofErr w:type="gramEnd"/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Кареткина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19.09.2024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 трудоустройстве несовершеннолетних в Подпорожском районе в 2024  году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Парфенова Ю.С.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.03.10.2024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>
              <w:rPr>
                <w:lang w:eastAsia="en-US"/>
              </w:rPr>
              <w:t>Подведение итогов проведения комплексной профилактической операции «Подросток» четвертого этапа «Занятость».</w:t>
            </w:r>
          </w:p>
          <w:p w:rsidR="00F60F8F" w:rsidRDefault="00F60F8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2. Утверждение плана проведения комплексной профилактической операции «Подросток» пятого этапа «Защита».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Воробьёва Н.А.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Галахова С.В.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Зимина Н.Н.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Сысоев И.Е.</w:t>
            </w:r>
          </w:p>
          <w:p w:rsidR="00F60F8F" w:rsidRDefault="00F60F8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pStyle w:val="31"/>
              <w:spacing w:line="276" w:lineRule="auto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000000"/>
                <w:szCs w:val="24"/>
                <w:shd w:val="clear" w:color="auto" w:fill="FAFAFA"/>
              </w:rPr>
              <w:t xml:space="preserve"> Отчёт образовательной организации ( с наибольшим количеством участников  правонарушений и преступлений) о работе по предупреждению правонарушений и преступлений среди несовершеннолетних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Воробьёва Н.А.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pStyle w:val="31"/>
              <w:spacing w:line="276" w:lineRule="auto"/>
              <w:rPr>
                <w:b w:val="0"/>
                <w:color w:val="000000"/>
                <w:szCs w:val="24"/>
                <w:shd w:val="clear" w:color="auto" w:fill="FAFAFA"/>
              </w:rPr>
            </w:pPr>
            <w:r>
              <w:rPr>
                <w:b w:val="0"/>
                <w:color w:val="000000"/>
                <w:szCs w:val="24"/>
                <w:shd w:val="clear" w:color="auto" w:fill="FAFAFA"/>
              </w:rPr>
              <w:t>Выездная п. Важины</w:t>
            </w:r>
          </w:p>
          <w:p w:rsidR="00F60F8F" w:rsidRDefault="00F60F8F">
            <w:pPr>
              <w:pStyle w:val="31"/>
              <w:spacing w:line="276" w:lineRule="auto"/>
              <w:rPr>
                <w:b w:val="0"/>
                <w:color w:val="000000"/>
                <w:szCs w:val="24"/>
                <w:shd w:val="clear" w:color="auto" w:fill="FAFAFA"/>
              </w:rPr>
            </w:pPr>
            <w:r>
              <w:rPr>
                <w:b w:val="0"/>
                <w:color w:val="000000"/>
                <w:szCs w:val="24"/>
                <w:shd w:val="clear" w:color="auto" w:fill="FAFAFA"/>
              </w:rPr>
              <w:t>Организация досуга и занятости несовершеннолетних на территории МО «Важинского городского поселения Подпорожского муниципального района»</w:t>
            </w:r>
          </w:p>
          <w:p w:rsidR="00F60F8F" w:rsidRDefault="00F60F8F">
            <w:pPr>
              <w:pStyle w:val="31"/>
              <w:spacing w:line="276" w:lineRule="auto"/>
              <w:rPr>
                <w:b w:val="0"/>
                <w:color w:val="000000"/>
                <w:szCs w:val="24"/>
                <w:shd w:val="clear" w:color="auto" w:fill="FAFAFA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Верещагин Р.А.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Москвина О.В.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Саватьева Т.И.</w:t>
            </w:r>
          </w:p>
        </w:tc>
      </w:tr>
      <w:tr w:rsidR="00F60F8F" w:rsidTr="00F60F8F">
        <w:trPr>
          <w:trHeight w:val="80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ind w:hanging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07.11.2024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Подведение итогов проведения комплексной профилактической операции «Подросток» пятого этапа «Защита».</w:t>
            </w:r>
          </w:p>
          <w:p w:rsidR="00F60F8F" w:rsidRDefault="00F60F8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2. О проведении Единого Родительского дня на территории Подпорожского района и Дня правовой помощи детям.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Сысоев И.Е.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Воробьёва Н.А.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Галахова С.В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Зимина Н.Н.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Утверждение плана проведения комплексной профилактической операции «Подросток» шестого этапа «Здоровье».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Воробьёва Н.А.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Полторак Т.М.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 Работа по профилактика суицидального поведения несовершеннолетних на территории МО «Подпорожский муниципальный район»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Воробьёва Н.А.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Вильгельм А.Ю.</w:t>
            </w:r>
          </w:p>
          <w:p w:rsidR="00F60F8F" w:rsidRDefault="00F60F8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Овчинникова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И.В. 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.12.2024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Результаты работы комиссии по делам несовершеннолетних и защите их прав за 2024 год.</w:t>
            </w:r>
          </w:p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  Утверждение Плана работы комиссии по делам несовершеннолетних и защите их прав на 2025 год.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Т.Э.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</w:t>
            </w:r>
            <w:proofErr w:type="spellStart"/>
            <w:r>
              <w:rPr>
                <w:lang w:eastAsia="en-US"/>
              </w:rPr>
              <w:t>инф.справок</w:t>
            </w:r>
            <w:proofErr w:type="spellEnd"/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Рассмотрение информационных справок от органов и учреждений системы профилактики безнадзорности и правонарушений о постановке на учёт и снятии с учёта семей, находящихся в социально-опасном положении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Т.Э.</w:t>
            </w:r>
          </w:p>
        </w:tc>
      </w:tr>
      <w:tr w:rsidR="00F60F8F" w:rsidTr="00F60F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Контроль за исполнением постановлений комиссии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Руденко Е.П.</w:t>
            </w:r>
          </w:p>
          <w:p w:rsidR="00F60F8F" w:rsidRDefault="00F60F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Т.Э.</w:t>
            </w:r>
          </w:p>
        </w:tc>
      </w:tr>
    </w:tbl>
    <w:p w:rsidR="00272406" w:rsidRDefault="00272406"/>
    <w:sectPr w:rsidR="0027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E"/>
    <w:rsid w:val="00010BFE"/>
    <w:rsid w:val="00272406"/>
    <w:rsid w:val="008E7CC2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5BD"/>
  <w15:chartTrackingRefBased/>
  <w15:docId w15:val="{BBE2B729-0823-49EE-B2E3-4838AD9C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8F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uiPriority w:val="99"/>
    <w:semiHidden/>
    <w:rsid w:val="00F60F8F"/>
    <w:pPr>
      <w:suppressAutoHyphens/>
    </w:pPr>
    <w:rPr>
      <w:b/>
      <w:szCs w:val="20"/>
      <w:lang w:eastAsia="ar-SA"/>
    </w:rPr>
  </w:style>
  <w:style w:type="paragraph" w:customStyle="1" w:styleId="1">
    <w:name w:val="Название объекта1"/>
    <w:basedOn w:val="a"/>
    <w:uiPriority w:val="99"/>
    <w:semiHidden/>
    <w:rsid w:val="00F60F8F"/>
    <w:pPr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2</cp:revision>
  <dcterms:created xsi:type="dcterms:W3CDTF">2024-02-14T12:58:00Z</dcterms:created>
  <dcterms:modified xsi:type="dcterms:W3CDTF">2024-02-14T12:58:00Z</dcterms:modified>
</cp:coreProperties>
</file>